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A71177" w:rsidRPr="003E0FF1" w14:paraId="12A08149" w14:textId="77777777" w:rsidTr="00191948">
        <w:tc>
          <w:tcPr>
            <w:tcW w:w="14560" w:type="dxa"/>
          </w:tcPr>
          <w:p w14:paraId="2CAD624A" w14:textId="37435DCF" w:rsidR="00A71177" w:rsidRPr="003E0FF1" w:rsidRDefault="00A71177" w:rsidP="00191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ПРОВЕДЕНИЯ ВСТУПИТЕЛЬНЫХ ИСПЫТАНИЙ ДЛЯ ИНВАЛИДОВ </w:t>
            </w:r>
          </w:p>
        </w:tc>
      </w:tr>
      <w:tr w:rsidR="00A71177" w14:paraId="581D67DA" w14:textId="77777777" w:rsidTr="004B3434">
        <w:trPr>
          <w:trHeight w:val="4956"/>
        </w:trPr>
        <w:tc>
          <w:tcPr>
            <w:tcW w:w="14560" w:type="dxa"/>
          </w:tcPr>
          <w:p w14:paraId="7A176DE4" w14:textId="657D97E5" w:rsidR="004B3434" w:rsidRPr="004B3434" w:rsidRDefault="004B3434" w:rsidP="004B343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При проведении вступительных испытаний для поступающих из числа инвалидов ФГБНУ НЦПЗ обеспечивает создание условий с учетом особенностей психофизического развития поступающих, их индивидуальных возможностей и состояния здоровья.</w:t>
            </w:r>
          </w:p>
          <w:p w14:paraId="3CB0CB8C" w14:textId="66089BBE" w:rsidR="004B3434" w:rsidRDefault="004B3434" w:rsidP="004B343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При очном проведении вступительных испытаний в ФГБНУ НЦПЗ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лифтов).</w:t>
            </w:r>
          </w:p>
          <w:p w14:paraId="0A247090" w14:textId="6A9C069D" w:rsidR="004B3434" w:rsidRDefault="004B3434" w:rsidP="004B343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Очные вступительные испытания для поступающих из числа инвалидов проводятся в отдельной аудитории.</w:t>
            </w:r>
            <w:r w:rsidR="005D1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Число поступающих из числа инвалидов в одной аудитории не должно превышать: при сдаче вступительного испытания в устной форме - 6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Допускается присутствие в аудитории во время сдачи вступительного испытания большего числа поступающих из числа   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 Допускается присутствие в аудитории во время сдачи вступительного испытания ассистента из числа работников ФГБНУ НЦПЗ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      </w:r>
          </w:p>
          <w:p w14:paraId="0A545967" w14:textId="7EDA3E38" w:rsidR="004B3434" w:rsidRDefault="004B3434" w:rsidP="004B343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вступительного испытания для поступающих из числа инвалидов увеличивается по решению ФГБНУ НЦПЗ, но не более чем на 1,5 часа.</w:t>
            </w:r>
          </w:p>
          <w:p w14:paraId="18AC3C5F" w14:textId="741ED703" w:rsidR="004B3434" w:rsidRDefault="004B3434" w:rsidP="004B343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Поступающим из числа инвалидов предоставляется в доступной для них форме информация о порядке проведения вступительных испытаний.</w:t>
            </w:r>
          </w:p>
          <w:p w14:paraId="452D2561" w14:textId="096D7F61" w:rsidR="004B3434" w:rsidRDefault="004B3434" w:rsidP="004B343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      </w:r>
          </w:p>
          <w:p w14:paraId="3B4AB837" w14:textId="77777777" w:rsidR="004B3434" w:rsidRPr="004B3434" w:rsidRDefault="004B3434" w:rsidP="004B343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      </w:r>
          </w:p>
          <w:p w14:paraId="3C89DF90" w14:textId="339D76D3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слепых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52647E" w14:textId="03442324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      </w:r>
          </w:p>
          <w:p w14:paraId="43E5ECB2" w14:textId="28203714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      </w:r>
          </w:p>
          <w:p w14:paraId="66B647F9" w14:textId="7A5713AD" w:rsid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      </w:r>
          </w:p>
          <w:p w14:paraId="4A3C04EE" w14:textId="77777777" w:rsid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DE87" w14:textId="77777777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F717" w14:textId="5C8EDC76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для слабовидящих:</w:t>
            </w:r>
          </w:p>
          <w:p w14:paraId="1F5B332E" w14:textId="41B4470B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обеспечивается индивидуальное равномерное освещение не менее 300 люкс (при очном проведении вступительных испытаний);</w:t>
            </w:r>
          </w:p>
          <w:p w14:paraId="08C72F13" w14:textId="3ED73EB1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      </w:r>
          </w:p>
          <w:p w14:paraId="5C65AAB1" w14:textId="4EF62C53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выполнения, а также инструкция по порядку проведения вступительных испытаний оформляются увеличенным шрифтом;</w:t>
            </w:r>
          </w:p>
          <w:p w14:paraId="43522A62" w14:textId="10333F2E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глухих и слабослышащих:</w:t>
            </w:r>
          </w:p>
          <w:p w14:paraId="4230C286" w14:textId="63B425B4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      </w:r>
          </w:p>
          <w:p w14:paraId="63A36F1C" w14:textId="04412A5B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предоставляются услуги сурдопереводчика;</w:t>
            </w:r>
          </w:p>
          <w:p w14:paraId="0FEA7C9C" w14:textId="6C803D91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слепоглухих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услуги </w:t>
            </w:r>
            <w:proofErr w:type="spellStart"/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B3434">
              <w:rPr>
                <w:rFonts w:ascii="Times New Roman" w:hAnsi="Times New Roman" w:cs="Times New Roman"/>
                <w:sz w:val="24"/>
                <w:szCs w:val="24"/>
              </w:rPr>
              <w:t xml:space="preserve"> (помимо требований, выполняемых соответственно для слепых и глухих);</w:t>
            </w:r>
          </w:p>
          <w:p w14:paraId="31BB34AE" w14:textId="0EC6CCE1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лиц с тяжелыми нарушениями речи, глухих, слабослышащих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испытания, проводимые в устной форме, по решению ФГБНУ НЦПЗ проводятся в письменной форме;</w:t>
            </w:r>
          </w:p>
          <w:p w14:paraId="75E0C00A" w14:textId="6C0648E5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лиц с нарушениями опорно-двигательного аппарата, нарушениями двигательных функций верхних конечностей или отсутствием верхних конечностей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BF2081" w14:textId="4A342EC0" w:rsid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проводятся в устной форме.</w:t>
            </w:r>
          </w:p>
          <w:p w14:paraId="414A93F8" w14:textId="77777777" w:rsidR="004B3434" w:rsidRPr="004B3434" w:rsidRDefault="004B3434" w:rsidP="004B3434">
            <w:pPr>
              <w:pStyle w:val="a7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5011" w14:textId="3A05E926" w:rsidR="00A71177" w:rsidRPr="004B3434" w:rsidRDefault="004B3434" w:rsidP="004B3434">
            <w:pPr>
              <w:ind w:left="731" w:hanging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B3434">
              <w:rPr>
                <w:rFonts w:ascii="Times New Roman" w:hAnsi="Times New Roman" w:cs="Times New Roman"/>
                <w:sz w:val="24"/>
                <w:szCs w:val="24"/>
              </w:rPr>
              <w:t>Указанные условия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</w:t>
            </w:r>
          </w:p>
        </w:tc>
      </w:tr>
    </w:tbl>
    <w:p w14:paraId="2F402092" w14:textId="77777777" w:rsidR="003C3866" w:rsidRDefault="003C3866"/>
    <w:sectPr w:rsidR="003C3866" w:rsidSect="00A71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1DA"/>
    <w:multiLevelType w:val="hybridMultilevel"/>
    <w:tmpl w:val="B80AFFA0"/>
    <w:lvl w:ilvl="0" w:tplc="27FEBF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C7054D"/>
    <w:multiLevelType w:val="hybridMultilevel"/>
    <w:tmpl w:val="5776D5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60117627">
    <w:abstractNumId w:val="1"/>
  </w:num>
  <w:num w:numId="2" w16cid:durableId="200698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E1"/>
    <w:rsid w:val="002D6FE1"/>
    <w:rsid w:val="003C3866"/>
    <w:rsid w:val="004B3434"/>
    <w:rsid w:val="005D193D"/>
    <w:rsid w:val="007729D7"/>
    <w:rsid w:val="00826000"/>
    <w:rsid w:val="008E2BFB"/>
    <w:rsid w:val="00A71177"/>
    <w:rsid w:val="00E51047"/>
    <w:rsid w:val="00E64EB6"/>
    <w:rsid w:val="00E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F203"/>
  <w15:chartTrackingRefBased/>
  <w15:docId w15:val="{DEF672B2-0A96-403E-8666-DA5E3F04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177"/>
  </w:style>
  <w:style w:type="paragraph" w:styleId="1">
    <w:name w:val="heading 1"/>
    <w:basedOn w:val="a"/>
    <w:next w:val="a"/>
    <w:link w:val="10"/>
    <w:uiPriority w:val="9"/>
    <w:qFormat/>
    <w:rsid w:val="002D6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F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F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F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F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F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F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F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F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F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F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6FE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7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6</cp:revision>
  <dcterms:created xsi:type="dcterms:W3CDTF">2025-01-15T10:42:00Z</dcterms:created>
  <dcterms:modified xsi:type="dcterms:W3CDTF">2025-01-16T07:18:00Z</dcterms:modified>
</cp:coreProperties>
</file>